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D51" w:rsidRPr="00663D51" w:rsidRDefault="00663D51" w:rsidP="00663D51">
      <w:pPr>
        <w:ind w:right="-1"/>
        <w:jc w:val="right"/>
        <w:rPr>
          <w:i/>
          <w:sz w:val="20"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-171450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0"/>
        </w:rPr>
        <w:t xml:space="preserve">Информационное письмо № </w:t>
      </w:r>
      <w:r w:rsidR="00742E24">
        <w:rPr>
          <w:i/>
          <w:sz w:val="20"/>
        </w:rPr>
        <w:t>907</w:t>
      </w:r>
      <w:r>
        <w:rPr>
          <w:i/>
        </w:rPr>
        <w:t xml:space="preserve"> </w:t>
      </w:r>
      <w:r>
        <w:rPr>
          <w:i/>
          <w:sz w:val="20"/>
        </w:rPr>
        <w:t xml:space="preserve">от </w:t>
      </w:r>
      <w:r w:rsidR="00742E24">
        <w:rPr>
          <w:i/>
          <w:sz w:val="20"/>
        </w:rPr>
        <w:t>23</w:t>
      </w:r>
      <w:r>
        <w:rPr>
          <w:i/>
          <w:sz w:val="20"/>
        </w:rPr>
        <w:t>.</w:t>
      </w:r>
      <w:r w:rsidR="00742E24">
        <w:rPr>
          <w:i/>
          <w:sz w:val="20"/>
        </w:rPr>
        <w:t>04</w:t>
      </w:r>
      <w:r>
        <w:rPr>
          <w:i/>
          <w:sz w:val="20"/>
        </w:rPr>
        <w:t>.202</w:t>
      </w:r>
      <w:r w:rsidR="00742E24">
        <w:rPr>
          <w:i/>
          <w:sz w:val="20"/>
        </w:rPr>
        <w:t xml:space="preserve">6 </w:t>
      </w:r>
      <w:r>
        <w:rPr>
          <w:i/>
          <w:sz w:val="20"/>
        </w:rPr>
        <w:t>г.</w:t>
      </w:r>
    </w:p>
    <w:p w:rsidR="00663D51" w:rsidRDefault="00663D51" w:rsidP="00663D51">
      <w:pPr>
        <w:ind w:right="792"/>
        <w:jc w:val="right"/>
        <w:rPr>
          <w:sz w:val="20"/>
          <w:szCs w:val="20"/>
        </w:rPr>
      </w:pPr>
    </w:p>
    <w:p w:rsidR="00663D51" w:rsidRPr="004E18D8" w:rsidRDefault="00663D51" w:rsidP="00663D51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предприятия (организации)</w:t>
      </w:r>
    </w:p>
    <w:p w:rsidR="00663D51" w:rsidRPr="004E18D8" w:rsidRDefault="00663D51" w:rsidP="00663D51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лаборатории</w:t>
      </w:r>
    </w:p>
    <w:p w:rsidR="00663D51" w:rsidRPr="00033C56" w:rsidRDefault="00663D51" w:rsidP="00663D51">
      <w:pPr>
        <w:ind w:right="-1"/>
        <w:rPr>
          <w:b/>
          <w:sz w:val="16"/>
          <w:szCs w:val="16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</w:t>
      </w:r>
    </w:p>
    <w:p w:rsidR="00663D51" w:rsidRDefault="00663D51" w:rsidP="00663D51">
      <w:pPr>
        <w:suppressAutoHyphens/>
        <w:ind w:left="252"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Санкт-Петербургский «Межрегиональный Центр Повышения Квалификации» (АНО ДПО «МЦПК») </w:t>
      </w:r>
      <w:r>
        <w:rPr>
          <w:sz w:val="22"/>
          <w:szCs w:val="22"/>
        </w:rPr>
        <w:t>(Лицензия № 2265 от 28 октября 2016г.) проводит курс повышения квалификации по дополнительной профессиональной программе:</w:t>
      </w:r>
    </w:p>
    <w:p w:rsidR="00663D51" w:rsidRPr="00033C56" w:rsidRDefault="00663D51" w:rsidP="00663D51">
      <w:pPr>
        <w:ind w:right="-1"/>
        <w:jc w:val="center"/>
        <w:rPr>
          <w:b/>
          <w:sz w:val="16"/>
          <w:szCs w:val="16"/>
        </w:rPr>
      </w:pPr>
    </w:p>
    <w:p w:rsidR="00943119" w:rsidRDefault="007B761B" w:rsidP="00943119">
      <w:pPr>
        <w:ind w:right="-1"/>
        <w:jc w:val="center"/>
        <w:rPr>
          <w:b/>
        </w:rPr>
      </w:pPr>
      <w:r>
        <w:rPr>
          <w:b/>
        </w:rPr>
        <w:t>«MS EXCEL ДЛЯ ЛАБОРАТОРИЙ»</w:t>
      </w:r>
    </w:p>
    <w:p w:rsidR="00943119" w:rsidRPr="00943119" w:rsidRDefault="00943119" w:rsidP="00943119">
      <w:pPr>
        <w:ind w:right="-1"/>
        <w:jc w:val="center"/>
      </w:pPr>
    </w:p>
    <w:p w:rsidR="00943119" w:rsidRPr="00943119" w:rsidRDefault="00742E24" w:rsidP="00943119">
      <w:pPr>
        <w:ind w:right="-1"/>
        <w:jc w:val="center"/>
        <w:rPr>
          <w:b/>
        </w:rPr>
      </w:pPr>
      <w:r>
        <w:rPr>
          <w:b/>
        </w:rPr>
        <w:t>0</w:t>
      </w:r>
      <w:r w:rsidR="00EF773E">
        <w:rPr>
          <w:b/>
        </w:rPr>
        <w:t>7</w:t>
      </w:r>
      <w:r w:rsidR="0054140A">
        <w:rPr>
          <w:b/>
        </w:rPr>
        <w:t xml:space="preserve"> – </w:t>
      </w:r>
      <w:r w:rsidR="00EF773E">
        <w:rPr>
          <w:b/>
        </w:rPr>
        <w:t>1</w:t>
      </w:r>
      <w:r>
        <w:rPr>
          <w:b/>
        </w:rPr>
        <w:t>0</w:t>
      </w:r>
      <w:r w:rsidR="0054140A">
        <w:rPr>
          <w:b/>
        </w:rPr>
        <w:t xml:space="preserve"> </w:t>
      </w:r>
      <w:r w:rsidR="00EF773E">
        <w:rPr>
          <w:b/>
        </w:rPr>
        <w:t>сен</w:t>
      </w:r>
      <w:r w:rsidR="00E712DB">
        <w:rPr>
          <w:b/>
        </w:rPr>
        <w:t>т</w:t>
      </w:r>
      <w:r w:rsidR="00EF773E">
        <w:rPr>
          <w:b/>
        </w:rPr>
        <w:t>ября</w:t>
      </w:r>
      <w:r w:rsidR="0054140A">
        <w:rPr>
          <w:b/>
        </w:rPr>
        <w:t xml:space="preserve"> 2026 года</w:t>
      </w:r>
    </w:p>
    <w:p w:rsidR="00943119" w:rsidRPr="00943119" w:rsidRDefault="00943119" w:rsidP="00943119">
      <w:pPr>
        <w:ind w:right="-1"/>
        <w:jc w:val="center"/>
        <w:rPr>
          <w:i/>
          <w:sz w:val="16"/>
          <w:szCs w:val="16"/>
        </w:rPr>
      </w:pPr>
    </w:p>
    <w:p w:rsidR="006906AE" w:rsidRDefault="008C5380" w:rsidP="007B761B">
      <w:pPr>
        <w:ind w:right="-1"/>
        <w:jc w:val="center"/>
      </w:pPr>
      <w:r>
        <w:rPr>
          <w:i/>
          <w:sz w:val="22"/>
          <w:szCs w:val="22"/>
        </w:rPr>
        <w:t>Курс предназначен для  исследователей, лаборантов, аналитиков, сотрудников НИОКР.</w:t>
      </w:r>
      <w:r>
        <w:t xml:space="preserve"> </w:t>
      </w:r>
    </w:p>
    <w:p w:rsidR="007B761B" w:rsidRDefault="006906AE" w:rsidP="007B761B">
      <w:pPr>
        <w:ind w:right="-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Курс основан на реальных задачах лабораторной практики и ориентирован на применение MS </w:t>
      </w:r>
      <w:proofErr w:type="spellStart"/>
      <w:r>
        <w:rPr>
          <w:i/>
          <w:sz w:val="22"/>
          <w:szCs w:val="22"/>
        </w:rPr>
        <w:t>Excel</w:t>
      </w:r>
      <w:proofErr w:type="spellEnd"/>
      <w:r>
        <w:rPr>
          <w:i/>
          <w:sz w:val="22"/>
          <w:szCs w:val="22"/>
        </w:rPr>
        <w:t xml:space="preserve"> как рабочего инструмента исследователя.</w:t>
      </w:r>
    </w:p>
    <w:p w:rsidR="008C5380" w:rsidRPr="007B761B" w:rsidRDefault="008C5380" w:rsidP="007B761B">
      <w:pPr>
        <w:ind w:right="-1"/>
        <w:jc w:val="center"/>
        <w:rPr>
          <w:i/>
          <w:sz w:val="22"/>
          <w:szCs w:val="22"/>
        </w:rPr>
      </w:pPr>
    </w:p>
    <w:p w:rsidR="00943119" w:rsidRDefault="007B761B" w:rsidP="007B761B">
      <w:pPr>
        <w:ind w:right="-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Цель: научить участников эффективно использовать </w:t>
      </w:r>
      <w:proofErr w:type="spellStart"/>
      <w:r>
        <w:rPr>
          <w:i/>
          <w:sz w:val="22"/>
          <w:szCs w:val="22"/>
        </w:rPr>
        <w:t>Excel</w:t>
      </w:r>
      <w:proofErr w:type="spellEnd"/>
      <w:r>
        <w:rPr>
          <w:i/>
          <w:sz w:val="22"/>
          <w:szCs w:val="22"/>
        </w:rPr>
        <w:t xml:space="preserve"> для обработки экспериментальных данных, лабораторных журналов, расчётов, валидации </w:t>
      </w:r>
      <w:bookmarkStart w:id="0" w:name="_GoBack"/>
      <w:bookmarkEnd w:id="0"/>
      <w:r>
        <w:rPr>
          <w:i/>
          <w:sz w:val="22"/>
          <w:szCs w:val="22"/>
        </w:rPr>
        <w:t>результатов, статистики и подготовки отчётов.</w:t>
      </w:r>
    </w:p>
    <w:p w:rsidR="007B761B" w:rsidRDefault="007B761B" w:rsidP="007B761B">
      <w:pPr>
        <w:ind w:right="-1"/>
        <w:jc w:val="center"/>
        <w:rPr>
          <w:b/>
          <w:sz w:val="22"/>
          <w:szCs w:val="22"/>
        </w:rPr>
      </w:pPr>
    </w:p>
    <w:p w:rsidR="00943119" w:rsidRPr="00943119" w:rsidRDefault="00943119" w:rsidP="00943119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программе курса:</w:t>
      </w:r>
    </w:p>
    <w:p w:rsidR="00943119" w:rsidRDefault="00943119" w:rsidP="00943119">
      <w:pPr>
        <w:ind w:right="-1"/>
        <w:jc w:val="center"/>
      </w:pPr>
    </w:p>
    <w:p w:rsidR="003F7303" w:rsidRPr="003F7303" w:rsidRDefault="003F7303" w:rsidP="003F7303">
      <w:pPr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Специфика работы лабораторных данных</w:t>
      </w:r>
    </w:p>
    <w:p w:rsidR="003F7303" w:rsidRPr="003F7303" w:rsidRDefault="003F7303" w:rsidP="003F7303">
      <w:pPr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Типы данных в лабораториях: измерения, серии экспериментов, повторности, контрольные группы</w:t>
      </w:r>
    </w:p>
    <w:p w:rsidR="003F7303" w:rsidRPr="003F7303" w:rsidRDefault="003F7303" w:rsidP="003F7303">
      <w:pPr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Требования к структуре данных для корректного анализа</w:t>
      </w:r>
    </w:p>
    <w:p w:rsidR="003F7303" w:rsidRPr="003F7303" w:rsidRDefault="003F7303" w:rsidP="003F7303">
      <w:pPr>
        <w:rPr>
          <w:sz w:val="22"/>
          <w:szCs w:val="22"/>
        </w:rPr>
      </w:pPr>
      <w:r>
        <w:rPr>
          <w:b/>
          <w:bCs/>
          <w:sz w:val="22"/>
          <w:szCs w:val="22"/>
        </w:rPr>
        <w:t>2. Грамотная организация данных</w:t>
      </w:r>
    </w:p>
    <w:p w:rsidR="003F7303" w:rsidRPr="003F7303" w:rsidRDefault="003F7303" w:rsidP="003F730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Создание «чистых» (плоских) таблиц (</w:t>
      </w:r>
      <w:proofErr w:type="spellStart"/>
      <w:r>
        <w:rPr>
          <w:sz w:val="22"/>
          <w:szCs w:val="22"/>
        </w:rPr>
        <w:t>tidy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data</w:t>
      </w:r>
      <w:proofErr w:type="spellEnd"/>
      <w:r>
        <w:rPr>
          <w:sz w:val="22"/>
          <w:szCs w:val="22"/>
        </w:rPr>
        <w:t>), удобных для анализа</w:t>
      </w:r>
    </w:p>
    <w:p w:rsidR="003F7303" w:rsidRPr="003F7303" w:rsidRDefault="003F7303" w:rsidP="003F730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Приведение разнородных данных (из приборов, журналов, файлов CSV) к единому формату</w:t>
      </w:r>
    </w:p>
    <w:p w:rsidR="003F7303" w:rsidRPr="003F7303" w:rsidRDefault="003F7303" w:rsidP="003F730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Работа с большими таблицами измерений</w:t>
      </w:r>
    </w:p>
    <w:p w:rsidR="003F7303" w:rsidRPr="003F7303" w:rsidRDefault="003F7303" w:rsidP="003F730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Форматирование данных, правила именования, виды ссылок</w:t>
      </w:r>
    </w:p>
    <w:p w:rsidR="003F7303" w:rsidRPr="003F7303" w:rsidRDefault="003F7303" w:rsidP="003F730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Создание шаблонов лабораторных протоколов</w:t>
      </w:r>
    </w:p>
    <w:p w:rsidR="003F7303" w:rsidRPr="003F7303" w:rsidRDefault="003F7303" w:rsidP="003F7303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Практикум: сбор экспериментальных данных в структурированную таблицу</w:t>
      </w:r>
    </w:p>
    <w:p w:rsidR="003F7303" w:rsidRPr="003F7303" w:rsidRDefault="003F7303" w:rsidP="003F7303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Инструменты </w:t>
      </w:r>
      <w:proofErr w:type="spellStart"/>
      <w:r>
        <w:rPr>
          <w:b/>
          <w:bCs/>
          <w:sz w:val="22"/>
          <w:szCs w:val="22"/>
        </w:rPr>
        <w:t>Excel</w:t>
      </w:r>
      <w:proofErr w:type="spellEnd"/>
      <w:r>
        <w:rPr>
          <w:b/>
          <w:bCs/>
          <w:sz w:val="22"/>
          <w:szCs w:val="22"/>
        </w:rPr>
        <w:t xml:space="preserve"> для лабораторной работы</w:t>
      </w:r>
    </w:p>
    <w:p w:rsidR="003F7303" w:rsidRPr="003F7303" w:rsidRDefault="003F7303" w:rsidP="003F7303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Формулы и функции, необходимые исследователю:</w:t>
      </w:r>
    </w:p>
    <w:p w:rsidR="003F7303" w:rsidRPr="003F7303" w:rsidRDefault="003F7303" w:rsidP="003F7303">
      <w:pPr>
        <w:numPr>
          <w:ilvl w:val="1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математические (СУММ, СРЗНАЧ, СТАНДОТКЛОН</w:t>
      </w:r>
      <w:proofErr w:type="gramStart"/>
      <w:r>
        <w:rPr>
          <w:sz w:val="22"/>
          <w:szCs w:val="22"/>
        </w:rPr>
        <w:t>.В</w:t>
      </w:r>
      <w:proofErr w:type="gramEnd"/>
      <w:r>
        <w:rPr>
          <w:sz w:val="22"/>
          <w:szCs w:val="22"/>
        </w:rPr>
        <w:t>, МИН/МАКС)</w:t>
      </w:r>
    </w:p>
    <w:p w:rsidR="003F7303" w:rsidRPr="003F7303" w:rsidRDefault="003F7303" w:rsidP="003F7303">
      <w:pPr>
        <w:numPr>
          <w:ilvl w:val="1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логические (ЕСЛИ, И, ИЛИ, НЕ)</w:t>
      </w:r>
    </w:p>
    <w:p w:rsidR="003F7303" w:rsidRPr="003F7303" w:rsidRDefault="003F7303" w:rsidP="003F7303">
      <w:pPr>
        <w:numPr>
          <w:ilvl w:val="1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ссылки и поиск данных (ВПР, ГПР)</w:t>
      </w:r>
    </w:p>
    <w:p w:rsidR="003F7303" w:rsidRPr="003F7303" w:rsidRDefault="003F7303" w:rsidP="003F7303">
      <w:pPr>
        <w:numPr>
          <w:ilvl w:val="1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работа с датами</w:t>
      </w:r>
    </w:p>
    <w:p w:rsidR="003F7303" w:rsidRPr="003F7303" w:rsidRDefault="003F7303" w:rsidP="003F7303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Обработка «сырых» данных с приборов</w:t>
      </w:r>
    </w:p>
    <w:p w:rsidR="003F7303" w:rsidRPr="003F7303" w:rsidRDefault="003F7303" w:rsidP="003F7303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Анализ и статистика в </w:t>
      </w:r>
      <w:proofErr w:type="spellStart"/>
      <w:r>
        <w:rPr>
          <w:b/>
          <w:bCs/>
          <w:sz w:val="22"/>
          <w:szCs w:val="22"/>
        </w:rPr>
        <w:t>Excel</w:t>
      </w:r>
      <w:proofErr w:type="spellEnd"/>
      <w:r>
        <w:rPr>
          <w:b/>
          <w:bCs/>
          <w:sz w:val="22"/>
          <w:szCs w:val="22"/>
        </w:rPr>
        <w:t xml:space="preserve"> для лабораторий</w:t>
      </w:r>
    </w:p>
    <w:p w:rsidR="003F7303" w:rsidRPr="003F7303" w:rsidRDefault="003F7303" w:rsidP="003F7303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Работа с описательной статистикой</w:t>
      </w:r>
    </w:p>
    <w:p w:rsidR="003F7303" w:rsidRPr="003F7303" w:rsidRDefault="003F7303" w:rsidP="003F7303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Корреляция (КОРРЕЛ), регрессия (ЛИНЕЙН)</w:t>
      </w:r>
    </w:p>
    <w:p w:rsidR="003F7303" w:rsidRPr="003F7303" w:rsidRDefault="003F7303" w:rsidP="003F7303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Удаление выбросов, очистка данных, сглаживание</w:t>
      </w:r>
    </w:p>
    <w:p w:rsidR="003F7303" w:rsidRPr="003F7303" w:rsidRDefault="003F7303" w:rsidP="003F7303">
      <w:pPr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Использование «Пакета анализа» (</w:t>
      </w:r>
      <w:proofErr w:type="spellStart"/>
      <w:r>
        <w:rPr>
          <w:sz w:val="22"/>
          <w:szCs w:val="22"/>
        </w:rPr>
        <w:t>Analysis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ToolPak</w:t>
      </w:r>
      <w:proofErr w:type="spellEnd"/>
      <w:r>
        <w:rPr>
          <w:sz w:val="22"/>
          <w:szCs w:val="22"/>
        </w:rPr>
        <w:t>)</w:t>
      </w:r>
    </w:p>
    <w:p w:rsidR="003F7303" w:rsidRPr="003F7303" w:rsidRDefault="003F7303" w:rsidP="003F7303">
      <w:pPr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Визуализация данных</w:t>
      </w:r>
    </w:p>
    <w:p w:rsidR="003F7303" w:rsidRPr="003F7303" w:rsidRDefault="003F7303" w:rsidP="003F7303">
      <w:pPr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Типовые графики для научных отчётов:</w:t>
      </w:r>
    </w:p>
    <w:p w:rsidR="003F7303" w:rsidRPr="003F7303" w:rsidRDefault="003F7303" w:rsidP="003F7303">
      <w:pPr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линейные, точечные (</w:t>
      </w:r>
      <w:proofErr w:type="spellStart"/>
      <w:r>
        <w:rPr>
          <w:sz w:val="22"/>
          <w:szCs w:val="22"/>
        </w:rPr>
        <w:t>scatter</w:t>
      </w:r>
      <w:proofErr w:type="spell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boxplot</w:t>
      </w:r>
      <w:proofErr w:type="spellEnd"/>
      <w:r>
        <w:rPr>
          <w:sz w:val="22"/>
          <w:szCs w:val="22"/>
        </w:rPr>
        <w:t>-подобные</w:t>
      </w:r>
    </w:p>
    <w:p w:rsidR="003F7303" w:rsidRPr="003F7303" w:rsidRDefault="003F7303" w:rsidP="003F7303">
      <w:pPr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ошибки и доверительные интервалы</w:t>
      </w:r>
    </w:p>
    <w:p w:rsidR="003F7303" w:rsidRPr="003F7303" w:rsidRDefault="003F7303" w:rsidP="003F7303">
      <w:pPr>
        <w:rPr>
          <w:sz w:val="22"/>
          <w:szCs w:val="22"/>
        </w:rPr>
      </w:pPr>
      <w:r>
        <w:rPr>
          <w:b/>
          <w:bCs/>
          <w:sz w:val="22"/>
          <w:szCs w:val="22"/>
        </w:rPr>
        <w:t>6. Контроль качества данных</w:t>
      </w:r>
    </w:p>
    <w:p w:rsidR="003F7303" w:rsidRPr="003F7303" w:rsidRDefault="003F7303" w:rsidP="003F7303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Проверка корректности ввода данных</w:t>
      </w:r>
    </w:p>
    <w:p w:rsidR="003F7303" w:rsidRPr="003F7303" w:rsidRDefault="003F7303" w:rsidP="003F7303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Защита листов и ячеек от редактирования</w:t>
      </w:r>
    </w:p>
    <w:p w:rsidR="003F7303" w:rsidRPr="003F7303" w:rsidRDefault="003F7303" w:rsidP="003F7303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Поиск дубликатов</w:t>
      </w:r>
    </w:p>
    <w:p w:rsidR="003F7303" w:rsidRPr="003F7303" w:rsidRDefault="003F7303" w:rsidP="003F7303">
      <w:pPr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Отслеживание ошибок и зависимостей</w:t>
      </w:r>
    </w:p>
    <w:p w:rsidR="003F7303" w:rsidRPr="003F7303" w:rsidRDefault="003F7303" w:rsidP="003F7303">
      <w:pPr>
        <w:rPr>
          <w:sz w:val="22"/>
          <w:szCs w:val="22"/>
        </w:rPr>
      </w:pPr>
      <w:r>
        <w:rPr>
          <w:b/>
          <w:bCs/>
          <w:sz w:val="22"/>
          <w:szCs w:val="22"/>
        </w:rPr>
        <w:t>7. Автоматизация рутины исследователя</w:t>
      </w:r>
    </w:p>
    <w:p w:rsidR="003F7303" w:rsidRPr="003F7303" w:rsidRDefault="003F7303" w:rsidP="003F7303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Создание формул-</w:t>
      </w:r>
      <w:proofErr w:type="spellStart"/>
      <w:r>
        <w:rPr>
          <w:sz w:val="22"/>
          <w:szCs w:val="22"/>
        </w:rPr>
        <w:t>автоматизаторов</w:t>
      </w:r>
      <w:proofErr w:type="spellEnd"/>
    </w:p>
    <w:p w:rsidR="003F7303" w:rsidRPr="003F7303" w:rsidRDefault="003F7303" w:rsidP="003F7303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Условное форматирование для контроля экспериментов</w:t>
      </w:r>
    </w:p>
    <w:p w:rsidR="003F7303" w:rsidRPr="003F7303" w:rsidRDefault="003F7303" w:rsidP="003F7303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Работа с именованными диапазонами</w:t>
      </w:r>
    </w:p>
    <w:p w:rsidR="003F7303" w:rsidRPr="003F7303" w:rsidRDefault="003F7303" w:rsidP="003F7303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Использование умных и сводных таблиц </w:t>
      </w:r>
      <w:r>
        <w:rPr>
          <w:sz w:val="22"/>
          <w:szCs w:val="22"/>
          <w:lang w:val="en-US"/>
        </w:rPr>
        <w:t>Excel</w:t>
      </w:r>
    </w:p>
    <w:p w:rsidR="003F7303" w:rsidRPr="003F7303" w:rsidRDefault="003F7303" w:rsidP="003F7303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Мини-</w:t>
      </w:r>
      <w:proofErr w:type="spellStart"/>
      <w:r>
        <w:rPr>
          <w:sz w:val="22"/>
          <w:szCs w:val="22"/>
        </w:rPr>
        <w:t>дашборды</w:t>
      </w:r>
      <w:proofErr w:type="spellEnd"/>
      <w:r>
        <w:rPr>
          <w:sz w:val="22"/>
          <w:szCs w:val="22"/>
        </w:rPr>
        <w:t xml:space="preserve"> для лабораторий</w:t>
      </w:r>
    </w:p>
    <w:p w:rsidR="003F7303" w:rsidRPr="003F7303" w:rsidRDefault="003F7303" w:rsidP="003F7303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8. Основы макросов и VBA для лабораторий</w:t>
      </w:r>
    </w:p>
    <w:p w:rsidR="003F7303" w:rsidRPr="003F7303" w:rsidRDefault="003F7303" w:rsidP="003F7303">
      <w:pPr>
        <w:numPr>
          <w:ilvl w:val="0"/>
          <w:numId w:val="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Введение в инструменты автоматизации в MS </w:t>
      </w:r>
      <w:proofErr w:type="spellStart"/>
      <w:r>
        <w:rPr>
          <w:sz w:val="22"/>
          <w:szCs w:val="22"/>
        </w:rPr>
        <w:t>Excel</w:t>
      </w:r>
      <w:proofErr w:type="spellEnd"/>
    </w:p>
    <w:p w:rsidR="003F7303" w:rsidRPr="003F7303" w:rsidRDefault="003F7303" w:rsidP="003F7303">
      <w:pPr>
        <w:numPr>
          <w:ilvl w:val="0"/>
          <w:numId w:val="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Использование макросов для упрощения и ускорения работы с данными</w:t>
      </w:r>
    </w:p>
    <w:p w:rsidR="003F7303" w:rsidRPr="003F7303" w:rsidRDefault="003F7303" w:rsidP="003F7303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Примеры автоматизации рутинных задач с помощью макросов</w:t>
      </w:r>
    </w:p>
    <w:p w:rsidR="003F7303" w:rsidRPr="003F7303" w:rsidRDefault="003F7303" w:rsidP="003F7303">
      <w:pPr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 Подготовка данных для дальнейшей работы</w:t>
      </w:r>
    </w:p>
    <w:p w:rsidR="003F7303" w:rsidRPr="003F7303" w:rsidRDefault="003F7303" w:rsidP="003F7303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Подготовка данных для статистических пакетов (R, </w:t>
      </w:r>
      <w:proofErr w:type="spellStart"/>
      <w:r>
        <w:rPr>
          <w:sz w:val="22"/>
          <w:szCs w:val="22"/>
        </w:rPr>
        <w:t>Python</w:t>
      </w:r>
      <w:proofErr w:type="spellEnd"/>
      <w:r>
        <w:rPr>
          <w:sz w:val="22"/>
          <w:szCs w:val="22"/>
        </w:rPr>
        <w:t>, SPSS)</w:t>
      </w:r>
    </w:p>
    <w:p w:rsidR="003F7303" w:rsidRDefault="003F7303" w:rsidP="00663D51">
      <w:pPr>
        <w:ind w:right="-1"/>
        <w:jc w:val="both"/>
        <w:rPr>
          <w:sz w:val="22"/>
          <w:szCs w:val="22"/>
        </w:rPr>
      </w:pPr>
    </w:p>
    <w:p w:rsidR="006906AE" w:rsidRPr="006906AE" w:rsidRDefault="00663D51" w:rsidP="006906AE">
      <w:pPr>
        <w:ind w:right="-1"/>
        <w:jc w:val="center"/>
        <w:rPr>
          <w:sz w:val="22"/>
          <w:szCs w:val="22"/>
        </w:rPr>
      </w:pPr>
      <w:r>
        <w:rPr>
          <w:sz w:val="22"/>
          <w:szCs w:val="22"/>
        </w:rPr>
        <w:t>Занятия проводит Александра Скакун, кандидат физико-математических наук, исследователь с 10-летним опытом работы в лабораториях РАН и Росгидромета.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Участники обеспечиваются перечнями литературы и нормативных документов, методическими и информационными материалами.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663D51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По окончании курса слушателям выдается </w:t>
      </w:r>
      <w:r>
        <w:rPr>
          <w:b/>
          <w:sz w:val="22"/>
          <w:szCs w:val="22"/>
        </w:rPr>
        <w:t>удостоверение о повышении квалификации</w:t>
      </w:r>
      <w:r>
        <w:rPr>
          <w:sz w:val="22"/>
          <w:szCs w:val="22"/>
        </w:rPr>
        <w:t xml:space="preserve"> (объем 32 </w:t>
      </w:r>
      <w:proofErr w:type="gramStart"/>
      <w:r>
        <w:rPr>
          <w:sz w:val="22"/>
          <w:szCs w:val="22"/>
        </w:rPr>
        <w:t>академических</w:t>
      </w:r>
      <w:proofErr w:type="gramEnd"/>
      <w:r>
        <w:rPr>
          <w:sz w:val="22"/>
          <w:szCs w:val="22"/>
        </w:rPr>
        <w:t xml:space="preserve"> часа).</w:t>
      </w:r>
    </w:p>
    <w:p w:rsidR="00663D51" w:rsidRDefault="00663D51" w:rsidP="00663D51">
      <w:pPr>
        <w:ind w:right="-1"/>
        <w:jc w:val="both"/>
        <w:rPr>
          <w:sz w:val="22"/>
          <w:szCs w:val="22"/>
        </w:rPr>
      </w:pPr>
    </w:p>
    <w:p w:rsidR="00663D51" w:rsidRDefault="00663D51" w:rsidP="00663D51">
      <w:pPr>
        <w:ind w:right="-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Стоимость обучения одного специалиста составляет </w:t>
      </w:r>
      <w:r w:rsidRPr="00EF773E">
        <w:rPr>
          <w:b/>
          <w:sz w:val="22"/>
          <w:szCs w:val="22"/>
        </w:rPr>
        <w:t>41300 рублей.</w:t>
      </w:r>
      <w:r>
        <w:rPr>
          <w:b/>
          <w:sz w:val="22"/>
          <w:szCs w:val="22"/>
        </w:rPr>
        <w:t xml:space="preserve"> НДС не облагается.</w:t>
      </w:r>
    </w:p>
    <w:p w:rsidR="0009525A" w:rsidRDefault="0009525A" w:rsidP="00663D51">
      <w:pPr>
        <w:ind w:right="-1"/>
        <w:jc w:val="center"/>
        <w:rPr>
          <w:b/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b/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Оплата производится на расчетный счет АНО ДПО «МЦПК»: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ИНН 7801268404 КПП 784101001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40703810003270000013  в ООО «Банк Точка» г. Москва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БИК 044525104  к/с 30101810745374525104</w:t>
      </w: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ОКПО 82219248  ОКВЭД 85.23 ОГРН 1077800028514   </w:t>
      </w:r>
    </w:p>
    <w:p w:rsidR="00663D51" w:rsidRPr="00FD49F4" w:rsidRDefault="00663D51" w:rsidP="00663D51">
      <w:pPr>
        <w:ind w:right="-1" w:hanging="12"/>
        <w:jc w:val="both"/>
        <w:rPr>
          <w:sz w:val="22"/>
          <w:szCs w:val="22"/>
        </w:rPr>
      </w:pPr>
    </w:p>
    <w:p w:rsidR="00663D51" w:rsidRPr="00FD49F4" w:rsidRDefault="00663D51" w:rsidP="00663D51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Для получения удостоверения о повышении квалификации слушателям необходимо иметь 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663D51" w:rsidRPr="00FD49F4" w:rsidRDefault="00663D51" w:rsidP="00663D51">
      <w:pPr>
        <w:ind w:right="-1" w:firstLine="180"/>
        <w:jc w:val="both"/>
        <w:rPr>
          <w:b/>
          <w:sz w:val="22"/>
          <w:szCs w:val="22"/>
        </w:rPr>
      </w:pPr>
    </w:p>
    <w:p w:rsidR="00663D51" w:rsidRDefault="00663D51" w:rsidP="00663D51">
      <w:pPr>
        <w:ind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Запись на курс осуществляется через сайт </w:t>
      </w:r>
      <w:hyperlink r:id="rId7" w:history="1">
        <w:r>
          <w:rPr>
            <w:rStyle w:val="a6"/>
            <w:b/>
            <w:sz w:val="22"/>
            <w:szCs w:val="22"/>
          </w:rPr>
          <w:t>www.center-education.ru</w:t>
        </w:r>
      </w:hyperlink>
      <w:r>
        <w:rPr>
          <w:b/>
          <w:sz w:val="22"/>
          <w:szCs w:val="22"/>
        </w:rPr>
        <w:t xml:space="preserve"> (форма в разделе «Заявка на обучение») или по </w:t>
      </w: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hyperlink r:id="rId8" w:history="1">
        <w:r>
          <w:rPr>
            <w:rStyle w:val="a6"/>
            <w:b/>
            <w:color w:val="auto"/>
            <w:sz w:val="22"/>
            <w:szCs w:val="22"/>
            <w:lang w:val="en-US"/>
          </w:rPr>
          <w:t>info</w:t>
        </w:r>
        <w:r>
          <w:rPr>
            <w:rStyle w:val="a6"/>
            <w:b/>
            <w:color w:val="auto"/>
            <w:sz w:val="22"/>
            <w:szCs w:val="22"/>
          </w:rPr>
          <w:t>@</w:t>
        </w:r>
        <w:r>
          <w:rPr>
            <w:rStyle w:val="a6"/>
            <w:b/>
            <w:color w:val="auto"/>
            <w:sz w:val="22"/>
            <w:szCs w:val="22"/>
            <w:lang w:val="en-US"/>
          </w:rPr>
          <w:t>center</w:t>
        </w:r>
        <w:r>
          <w:rPr>
            <w:rStyle w:val="a6"/>
            <w:b/>
            <w:color w:val="auto"/>
            <w:sz w:val="22"/>
            <w:szCs w:val="22"/>
          </w:rPr>
          <w:t>-</w:t>
        </w:r>
        <w:r>
          <w:rPr>
            <w:rStyle w:val="a6"/>
            <w:b/>
            <w:color w:val="auto"/>
            <w:sz w:val="22"/>
            <w:szCs w:val="22"/>
            <w:lang w:val="en-US"/>
          </w:rPr>
          <w:t>education</w:t>
        </w:r>
        <w:r>
          <w:rPr>
            <w:rStyle w:val="a6"/>
            <w:b/>
            <w:color w:val="auto"/>
            <w:sz w:val="22"/>
            <w:szCs w:val="22"/>
          </w:rPr>
          <w:t>.</w:t>
        </w:r>
        <w:proofErr w:type="spellStart"/>
        <w:r>
          <w:rPr>
            <w:rStyle w:val="a6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>
        <w:rPr>
          <w:b/>
          <w:sz w:val="22"/>
          <w:szCs w:val="22"/>
        </w:rPr>
        <w:t>.</w:t>
      </w:r>
    </w:p>
    <w:p w:rsidR="00663D51" w:rsidRPr="00663D51" w:rsidRDefault="00663D51" w:rsidP="00663D51">
      <w:pPr>
        <w:ind w:right="-1"/>
        <w:jc w:val="both"/>
        <w:rPr>
          <w:b/>
          <w:sz w:val="22"/>
          <w:szCs w:val="22"/>
        </w:rPr>
      </w:pPr>
    </w:p>
    <w:p w:rsidR="00663D51" w:rsidRPr="00663D51" w:rsidRDefault="00663D51" w:rsidP="00663D51">
      <w:pPr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Справки по тел. +7 (931) 394 84 68</w:t>
      </w:r>
    </w:p>
    <w:sectPr w:rsidR="00663D51" w:rsidRPr="0066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D54"/>
    <w:multiLevelType w:val="multilevel"/>
    <w:tmpl w:val="263E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269BA"/>
    <w:multiLevelType w:val="hybridMultilevel"/>
    <w:tmpl w:val="838C2C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3CE4A57"/>
    <w:multiLevelType w:val="multilevel"/>
    <w:tmpl w:val="3DCA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4A0B18"/>
    <w:multiLevelType w:val="multilevel"/>
    <w:tmpl w:val="7996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8E1DBC"/>
    <w:multiLevelType w:val="multilevel"/>
    <w:tmpl w:val="CA5E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B2BD8"/>
    <w:multiLevelType w:val="multilevel"/>
    <w:tmpl w:val="51AA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97783C"/>
    <w:multiLevelType w:val="multilevel"/>
    <w:tmpl w:val="EB4E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965B0F"/>
    <w:multiLevelType w:val="multilevel"/>
    <w:tmpl w:val="4B90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D14DC6"/>
    <w:multiLevelType w:val="multilevel"/>
    <w:tmpl w:val="FA8A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9E6872"/>
    <w:multiLevelType w:val="multilevel"/>
    <w:tmpl w:val="5EAE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266504"/>
    <w:multiLevelType w:val="hybridMultilevel"/>
    <w:tmpl w:val="41B673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A134EF"/>
    <w:multiLevelType w:val="multilevel"/>
    <w:tmpl w:val="F9EEDBB0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10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51"/>
    <w:rsid w:val="0000583F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9525A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17C31"/>
    <w:rsid w:val="00124EB5"/>
    <w:rsid w:val="00127B60"/>
    <w:rsid w:val="00136107"/>
    <w:rsid w:val="001430AB"/>
    <w:rsid w:val="00150D9B"/>
    <w:rsid w:val="00150E63"/>
    <w:rsid w:val="001665B5"/>
    <w:rsid w:val="001915E5"/>
    <w:rsid w:val="00192A33"/>
    <w:rsid w:val="00192F57"/>
    <w:rsid w:val="0019311F"/>
    <w:rsid w:val="001C6B2D"/>
    <w:rsid w:val="001C7C2B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B5013"/>
    <w:rsid w:val="003C255C"/>
    <w:rsid w:val="003C55DB"/>
    <w:rsid w:val="003E21E7"/>
    <w:rsid w:val="003F7303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4140A"/>
    <w:rsid w:val="00550752"/>
    <w:rsid w:val="00551037"/>
    <w:rsid w:val="00563A35"/>
    <w:rsid w:val="0056592D"/>
    <w:rsid w:val="00573BBB"/>
    <w:rsid w:val="005A3BE1"/>
    <w:rsid w:val="005A56FA"/>
    <w:rsid w:val="005A7088"/>
    <w:rsid w:val="005B40C5"/>
    <w:rsid w:val="005C4C76"/>
    <w:rsid w:val="005D408D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63D51"/>
    <w:rsid w:val="00685D96"/>
    <w:rsid w:val="006906AE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2E24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B761B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56B49"/>
    <w:rsid w:val="00872953"/>
    <w:rsid w:val="00896383"/>
    <w:rsid w:val="008A0FFC"/>
    <w:rsid w:val="008A5144"/>
    <w:rsid w:val="008C1EBB"/>
    <w:rsid w:val="008C4006"/>
    <w:rsid w:val="008C5380"/>
    <w:rsid w:val="008D57BD"/>
    <w:rsid w:val="008F0D8C"/>
    <w:rsid w:val="008F3635"/>
    <w:rsid w:val="008F43A5"/>
    <w:rsid w:val="009000A2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4311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51D2"/>
    <w:rsid w:val="00AC2F02"/>
    <w:rsid w:val="00AC7088"/>
    <w:rsid w:val="00AD4A56"/>
    <w:rsid w:val="00AD574B"/>
    <w:rsid w:val="00AF082B"/>
    <w:rsid w:val="00AF17E6"/>
    <w:rsid w:val="00AF2955"/>
    <w:rsid w:val="00AF29FD"/>
    <w:rsid w:val="00AF35B2"/>
    <w:rsid w:val="00B004A2"/>
    <w:rsid w:val="00B03355"/>
    <w:rsid w:val="00B037B1"/>
    <w:rsid w:val="00B03B48"/>
    <w:rsid w:val="00B042E7"/>
    <w:rsid w:val="00B10C27"/>
    <w:rsid w:val="00B143ED"/>
    <w:rsid w:val="00B23199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0DD"/>
    <w:rsid w:val="00BD71BE"/>
    <w:rsid w:val="00BE039F"/>
    <w:rsid w:val="00BF0D44"/>
    <w:rsid w:val="00BF44B5"/>
    <w:rsid w:val="00C104C1"/>
    <w:rsid w:val="00C26F67"/>
    <w:rsid w:val="00C30377"/>
    <w:rsid w:val="00C43F3E"/>
    <w:rsid w:val="00C70198"/>
    <w:rsid w:val="00C74B6B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712DB"/>
    <w:rsid w:val="00E91535"/>
    <w:rsid w:val="00E93242"/>
    <w:rsid w:val="00EA7217"/>
    <w:rsid w:val="00EB0FE7"/>
    <w:rsid w:val="00EB7905"/>
    <w:rsid w:val="00EC28E0"/>
    <w:rsid w:val="00EC6183"/>
    <w:rsid w:val="00ED27E8"/>
    <w:rsid w:val="00EE6690"/>
    <w:rsid w:val="00EF15CA"/>
    <w:rsid w:val="00EF354B"/>
    <w:rsid w:val="00EF773E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663D5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B7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sid w:val="00663D5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B7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ter-educat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2026-04-23T13:51:00Z</dcterms:created>
  <dcterms:modified xsi:type="dcterms:W3CDTF">2026-05-13T10:02:00Z</dcterms:modified>
</cp:coreProperties>
</file>